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06:00 (ежедневно); 07:00 (ежедневно); 12:45 (ежедневно); 17:15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08:25 (ежедневно); 09:30 (ежедневно); 15:20 (ежедневно); 19:45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10:15 (ежедневно); 12:15 (ежедневно); 18:00 (ежедневно); 21:00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12:15 (ежедневно); 14:45 (ежедневно); 20:30 (ежедневно); 23:30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